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B5" w:rsidRDefault="00AB4430" w:rsidP="00DD43B5">
      <w:pPr>
        <w:spacing w:after="20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Times New Roman"/>
          <w:b/>
          <w:sz w:val="24"/>
          <w:szCs w:val="24"/>
        </w:rPr>
        <w:t xml:space="preserve">YEAR 11 ENGLISH ORAL </w:t>
      </w:r>
      <w:r w:rsidR="004554E8">
        <w:rPr>
          <w:rFonts w:ascii="Calibri" w:eastAsia="Calibri" w:hAnsi="Calibri" w:cs="Times New Roman"/>
          <w:b/>
          <w:sz w:val="24"/>
          <w:szCs w:val="24"/>
        </w:rPr>
        <w:t xml:space="preserve">PRESENTATIONS </w:t>
      </w:r>
      <w:r>
        <w:rPr>
          <w:rFonts w:ascii="Calibri" w:eastAsia="Calibri" w:hAnsi="Calibri" w:cs="Times New Roman"/>
          <w:b/>
          <w:sz w:val="24"/>
          <w:szCs w:val="24"/>
        </w:rPr>
        <w:t>2013</w:t>
      </w:r>
    </w:p>
    <w:p w:rsidR="007D4B4F" w:rsidRPr="004554E8" w:rsidRDefault="007D4B4F" w:rsidP="004554E8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4554E8">
        <w:rPr>
          <w:rFonts w:ascii="Calibri" w:eastAsia="Calibri" w:hAnsi="Calibri" w:cs="Times New Roman"/>
          <w:b/>
          <w:sz w:val="32"/>
          <w:szCs w:val="32"/>
        </w:rPr>
        <w:t>Should the voting age be lowered to 16</w:t>
      </w:r>
      <w:r w:rsidR="004554E8" w:rsidRPr="004554E8">
        <w:rPr>
          <w:rFonts w:ascii="Calibri" w:eastAsia="Calibri" w:hAnsi="Calibri" w:cs="Times New Roman"/>
          <w:b/>
          <w:sz w:val="32"/>
          <w:szCs w:val="32"/>
        </w:rPr>
        <w:t>?</w:t>
      </w:r>
    </w:p>
    <w:p w:rsidR="004554E8" w:rsidRDefault="004554E8" w:rsidP="00CF4F1B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THE TASK</w:t>
      </w:r>
    </w:p>
    <w:p w:rsidR="00CF4F1B" w:rsidRPr="000F4F67" w:rsidRDefault="00CF4F1B" w:rsidP="00CF4F1B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Your task is to take on the persona of a stakeholder in this issue and present a sustained, coherent point-of-view in that persona. You need to decide the context for your presentation. You need to speak for 5 minutes</w:t>
      </w:r>
      <w:r w:rsidR="007D4B4F">
        <w:rPr>
          <w:rFonts w:ascii="Calibri" w:eastAsia="Calibri" w:hAnsi="Calibri" w:cs="Times New Roman"/>
          <w:b/>
          <w:sz w:val="24"/>
          <w:szCs w:val="24"/>
        </w:rPr>
        <w:t xml:space="preserve">, supporting your contention with a range of credible arguments and employing appropriate </w:t>
      </w:r>
      <w:r w:rsidR="004554E8">
        <w:rPr>
          <w:rFonts w:ascii="Calibri" w:eastAsia="Calibri" w:hAnsi="Calibri" w:cs="Times New Roman"/>
          <w:b/>
          <w:sz w:val="24"/>
          <w:szCs w:val="24"/>
        </w:rPr>
        <w:t>persuasive</w:t>
      </w:r>
      <w:r w:rsidR="007D4B4F">
        <w:rPr>
          <w:rFonts w:ascii="Calibri" w:eastAsia="Calibri" w:hAnsi="Calibri" w:cs="Times New Roman"/>
          <w:b/>
          <w:sz w:val="24"/>
          <w:szCs w:val="24"/>
        </w:rPr>
        <w:t xml:space="preserve"> techniques and language.</w:t>
      </w:r>
    </w:p>
    <w:p w:rsidR="00DD43B5" w:rsidRPr="00AB4430" w:rsidRDefault="00DD43B5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AB4430">
        <w:rPr>
          <w:rFonts w:ascii="Calibri" w:eastAsia="Calibri" w:hAnsi="Calibri" w:cs="Times New Roman"/>
          <w:b/>
          <w:sz w:val="24"/>
          <w:szCs w:val="24"/>
        </w:rPr>
        <w:t>ORGANISATION</w:t>
      </w:r>
    </w:p>
    <w:p w:rsidR="00DD43B5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0F4F67">
        <w:rPr>
          <w:rFonts w:ascii="Calibri" w:eastAsia="Calibri" w:hAnsi="Calibri" w:cs="Times New Roman"/>
          <w:sz w:val="24"/>
          <w:szCs w:val="24"/>
        </w:rPr>
        <w:t xml:space="preserve">English classes will NOT run normally from </w:t>
      </w:r>
      <w:r>
        <w:rPr>
          <w:rFonts w:ascii="Calibri" w:eastAsia="Calibri" w:hAnsi="Calibri" w:cs="Times New Roman"/>
          <w:b/>
          <w:sz w:val="24"/>
          <w:szCs w:val="24"/>
        </w:rPr>
        <w:t>Tuesday 23</w:t>
      </w:r>
      <w:r w:rsidRPr="000F4F67">
        <w:rPr>
          <w:rFonts w:ascii="Calibri" w:eastAsia="Calibri" w:hAnsi="Calibri" w:cs="Times New Roman"/>
          <w:b/>
          <w:sz w:val="24"/>
          <w:szCs w:val="24"/>
          <w:vertAlign w:val="superscript"/>
        </w:rPr>
        <w:t>th</w:t>
      </w:r>
      <w:r>
        <w:rPr>
          <w:rFonts w:ascii="Calibri" w:eastAsia="Calibri" w:hAnsi="Calibri" w:cs="Times New Roman"/>
          <w:b/>
          <w:sz w:val="24"/>
          <w:szCs w:val="24"/>
        </w:rPr>
        <w:t xml:space="preserve"> of July – Tuesday 30</w:t>
      </w:r>
      <w:r w:rsidRPr="00DD43B5">
        <w:rPr>
          <w:rFonts w:ascii="Calibri" w:eastAsia="Calibri" w:hAnsi="Calibri" w:cs="Times New Roman"/>
          <w:b/>
          <w:sz w:val="24"/>
          <w:szCs w:val="24"/>
          <w:vertAlign w:val="superscript"/>
        </w:rPr>
        <w:t>th</w:t>
      </w:r>
      <w:r w:rsidRPr="000F4F67">
        <w:rPr>
          <w:rFonts w:ascii="Calibri" w:eastAsia="Calibri" w:hAnsi="Calibri" w:cs="Times New Roman"/>
          <w:b/>
          <w:sz w:val="24"/>
          <w:szCs w:val="24"/>
        </w:rPr>
        <w:t xml:space="preserve"> of July. </w:t>
      </w:r>
      <w:r w:rsidRPr="000F4F67">
        <w:rPr>
          <w:rFonts w:ascii="Calibri" w:eastAsia="Calibri" w:hAnsi="Calibri" w:cs="Times New Roman"/>
          <w:sz w:val="24"/>
          <w:szCs w:val="24"/>
        </w:rPr>
        <w:t>The Year 11 teachers will be assessing your oral performances during this time. You do not need to attend class unless you are performing your oral presentation</w:t>
      </w:r>
      <w:r w:rsidR="007E42D9">
        <w:rPr>
          <w:rFonts w:ascii="Calibri" w:eastAsia="Calibri" w:hAnsi="Calibri" w:cs="Times New Roman"/>
          <w:sz w:val="24"/>
          <w:szCs w:val="24"/>
        </w:rPr>
        <w:t xml:space="preserve"> in a particular session</w:t>
      </w:r>
      <w:r w:rsidRPr="000F4F67">
        <w:rPr>
          <w:rFonts w:ascii="Calibri" w:eastAsia="Calibri" w:hAnsi="Calibri" w:cs="Times New Roman"/>
          <w:sz w:val="24"/>
          <w:szCs w:val="24"/>
        </w:rPr>
        <w:t xml:space="preserve">. In this case you are required to be in the library either preparing for your presentation or </w:t>
      </w:r>
      <w:r>
        <w:rPr>
          <w:rFonts w:ascii="Calibri" w:eastAsia="Calibri" w:hAnsi="Calibri" w:cs="Times New Roman"/>
          <w:sz w:val="24"/>
          <w:szCs w:val="24"/>
        </w:rPr>
        <w:t xml:space="preserve">working on </w:t>
      </w:r>
      <w:r w:rsidRPr="007E42D9">
        <w:rPr>
          <w:rFonts w:ascii="Calibri" w:eastAsia="Calibri" w:hAnsi="Calibri" w:cs="Times New Roman"/>
          <w:i/>
          <w:sz w:val="24"/>
          <w:szCs w:val="24"/>
        </w:rPr>
        <w:t>Romulus, My Father</w:t>
      </w:r>
      <w:r>
        <w:rPr>
          <w:rFonts w:ascii="Calibri" w:eastAsia="Calibri" w:hAnsi="Calibri" w:cs="Times New Roman"/>
          <w:sz w:val="24"/>
          <w:szCs w:val="24"/>
        </w:rPr>
        <w:t xml:space="preserve"> required set class work. 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0F4F67">
        <w:rPr>
          <w:rFonts w:ascii="Calibri" w:eastAsia="Calibri" w:hAnsi="Calibri" w:cs="Times New Roman"/>
          <w:b/>
          <w:sz w:val="24"/>
          <w:szCs w:val="24"/>
        </w:rPr>
        <w:t xml:space="preserve">All other classes will operate as normal 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DD43B5" w:rsidRPr="00AB4430" w:rsidRDefault="00DD43B5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AB4430">
        <w:rPr>
          <w:rFonts w:ascii="Calibri" w:eastAsia="Calibri" w:hAnsi="Calibri" w:cs="Times New Roman"/>
          <w:b/>
          <w:sz w:val="24"/>
          <w:szCs w:val="24"/>
        </w:rPr>
        <w:t>GROUP WORK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0F4F67">
        <w:rPr>
          <w:rFonts w:ascii="Calibri" w:eastAsia="Calibri" w:hAnsi="Calibri" w:cs="Times New Roman"/>
          <w:sz w:val="24"/>
          <w:szCs w:val="24"/>
        </w:rPr>
        <w:t xml:space="preserve">You can work in groups (no more than 4 per group) and you can work with people </w:t>
      </w:r>
      <w:r>
        <w:rPr>
          <w:rFonts w:ascii="Calibri" w:eastAsia="Calibri" w:hAnsi="Calibri" w:cs="Times New Roman"/>
          <w:sz w:val="24"/>
          <w:szCs w:val="24"/>
        </w:rPr>
        <w:t xml:space="preserve">from one other </w:t>
      </w:r>
      <w:r w:rsidRPr="000F4F67">
        <w:rPr>
          <w:rFonts w:ascii="Calibri" w:eastAsia="Calibri" w:hAnsi="Calibri" w:cs="Times New Roman"/>
          <w:sz w:val="24"/>
          <w:szCs w:val="24"/>
        </w:rPr>
        <w:t>class.</w:t>
      </w:r>
      <w:r w:rsidR="004554E8">
        <w:rPr>
          <w:rFonts w:ascii="Calibri" w:eastAsia="Calibri" w:hAnsi="Calibri" w:cs="Times New Roman"/>
          <w:sz w:val="24"/>
          <w:szCs w:val="24"/>
        </w:rPr>
        <w:t xml:space="preserve"> Each group member MUST present a point-of-view and MUST speak for 5 minutes. W</w:t>
      </w:r>
      <w:r w:rsidRPr="000F4F67">
        <w:rPr>
          <w:rFonts w:ascii="Calibri" w:eastAsia="Calibri" w:hAnsi="Calibri" w:cs="Times New Roman"/>
          <w:sz w:val="24"/>
          <w:szCs w:val="24"/>
        </w:rPr>
        <w:t xml:space="preserve">e expect a great level of maturity and a great level of organisation if you choose to do this. 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:rsidR="00DD43B5" w:rsidRPr="00AB4430" w:rsidRDefault="00DD43B5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AB4430">
        <w:rPr>
          <w:rFonts w:ascii="Calibri" w:eastAsia="Calibri" w:hAnsi="Calibri" w:cs="Times New Roman"/>
          <w:b/>
          <w:sz w:val="24"/>
          <w:szCs w:val="24"/>
        </w:rPr>
        <w:t>PRESENTATION DAY</w:t>
      </w:r>
    </w:p>
    <w:p w:rsidR="00CE5102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All students presenting in a particular session MUST be </w:t>
      </w:r>
      <w:proofErr w:type="gramStart"/>
      <w:r>
        <w:rPr>
          <w:rFonts w:ascii="Calibri" w:eastAsia="Calibri" w:hAnsi="Calibri" w:cs="Times New Roman"/>
          <w:sz w:val="24"/>
          <w:szCs w:val="24"/>
        </w:rPr>
        <w:t>present ,</w:t>
      </w:r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and remain in the room whilst others present. </w:t>
      </w:r>
      <w:r w:rsidR="00CE5102">
        <w:rPr>
          <w:rFonts w:ascii="Calibri" w:eastAsia="Calibri" w:hAnsi="Calibri" w:cs="Times New Roman"/>
          <w:sz w:val="24"/>
          <w:szCs w:val="24"/>
        </w:rPr>
        <w:t>NO movement in/out as that is distracting AND your presence serves as an audience.</w:t>
      </w:r>
    </w:p>
    <w:p w:rsidR="00CE5102" w:rsidRPr="00CE5102" w:rsidRDefault="00CE5102" w:rsidP="00CE5102">
      <w:pPr>
        <w:pStyle w:val="ListParagraph"/>
        <w:numPr>
          <w:ilvl w:val="0"/>
          <w:numId w:val="3"/>
        </w:num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CE5102">
        <w:rPr>
          <w:rFonts w:ascii="Calibri" w:eastAsia="Calibri" w:hAnsi="Calibri" w:cs="Times New Roman"/>
          <w:sz w:val="24"/>
          <w:szCs w:val="24"/>
        </w:rPr>
        <w:t>Be on time</w:t>
      </w:r>
    </w:p>
    <w:p w:rsidR="00CE5102" w:rsidRPr="00CE5102" w:rsidRDefault="00CE5102" w:rsidP="00CE5102">
      <w:pPr>
        <w:pStyle w:val="ListParagraph"/>
        <w:numPr>
          <w:ilvl w:val="0"/>
          <w:numId w:val="3"/>
        </w:num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CE5102">
        <w:rPr>
          <w:rFonts w:ascii="Calibri" w:eastAsia="Calibri" w:hAnsi="Calibri" w:cs="Times New Roman"/>
          <w:sz w:val="24"/>
          <w:szCs w:val="24"/>
        </w:rPr>
        <w:t>Presentations will follow the schedule</w:t>
      </w:r>
    </w:p>
    <w:p w:rsidR="00CE5102" w:rsidRPr="00CE5102" w:rsidRDefault="00CE5102" w:rsidP="00CE5102">
      <w:pPr>
        <w:pStyle w:val="ListParagraph"/>
        <w:numPr>
          <w:ilvl w:val="0"/>
          <w:numId w:val="3"/>
        </w:num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CE5102">
        <w:rPr>
          <w:rFonts w:ascii="Calibri" w:eastAsia="Calibri" w:hAnsi="Calibri" w:cs="Times New Roman"/>
          <w:sz w:val="24"/>
          <w:szCs w:val="24"/>
        </w:rPr>
        <w:t>If a group member is absent, presentation MUST still be delivered by remaining group members.</w:t>
      </w:r>
      <w:r w:rsidR="00DD43B5" w:rsidRPr="00CE5102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DD43B5" w:rsidRPr="00CE5102" w:rsidRDefault="00CE5102" w:rsidP="00CE5102">
      <w:pPr>
        <w:pStyle w:val="ListParagraph"/>
        <w:numPr>
          <w:ilvl w:val="0"/>
          <w:numId w:val="3"/>
        </w:num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CE5102">
        <w:rPr>
          <w:rFonts w:ascii="Calibri" w:eastAsia="Calibri" w:hAnsi="Calibri" w:cs="Times New Roman"/>
          <w:sz w:val="24"/>
          <w:szCs w:val="24"/>
        </w:rPr>
        <w:t>I</w:t>
      </w:r>
      <w:r w:rsidR="00DD43B5" w:rsidRPr="00CE5102">
        <w:rPr>
          <w:rFonts w:ascii="Calibri" w:eastAsia="Calibri" w:hAnsi="Calibri" w:cs="Times New Roman"/>
          <w:sz w:val="24"/>
          <w:szCs w:val="24"/>
        </w:rPr>
        <w:t xml:space="preserve">f absent you must have a medical certificate. 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0F4F67">
        <w:rPr>
          <w:rFonts w:ascii="Calibri" w:eastAsia="Calibri" w:hAnsi="Calibri" w:cs="Times New Roman"/>
          <w:sz w:val="24"/>
          <w:szCs w:val="24"/>
        </w:rPr>
        <w:t>The sign up list will be coming around shorty. Please be mindful that you need to sign up during a period that your teacher</w:t>
      </w:r>
      <w:r w:rsidR="00CE5102">
        <w:rPr>
          <w:rFonts w:ascii="Calibri" w:eastAsia="Calibri" w:hAnsi="Calibri" w:cs="Times New Roman"/>
          <w:sz w:val="24"/>
          <w:szCs w:val="24"/>
        </w:rPr>
        <w:t xml:space="preserve"> [or one if a group]</w:t>
      </w:r>
      <w:r w:rsidRPr="000F4F67">
        <w:rPr>
          <w:rFonts w:ascii="Calibri" w:eastAsia="Calibri" w:hAnsi="Calibri" w:cs="Times New Roman"/>
          <w:sz w:val="24"/>
          <w:szCs w:val="24"/>
        </w:rPr>
        <w:t xml:space="preserve"> is assessing in – don’t sign into a random slot. 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:rsidR="00AB4430" w:rsidRDefault="00DD43B5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0F4F67">
        <w:rPr>
          <w:rFonts w:ascii="Calibri" w:eastAsia="Calibri" w:hAnsi="Calibri" w:cs="Times New Roman"/>
          <w:b/>
          <w:sz w:val="24"/>
          <w:szCs w:val="24"/>
        </w:rPr>
        <w:t>Most importantly</w:t>
      </w:r>
      <w:r w:rsidRPr="000F4F67">
        <w:rPr>
          <w:rFonts w:ascii="Calibri" w:eastAsia="Calibri" w:hAnsi="Calibri" w:cs="Times New Roman"/>
          <w:sz w:val="24"/>
          <w:szCs w:val="24"/>
        </w:rPr>
        <w:t>, if you need any equipment such as a computer, props, costumes or data projector, it is your responsibility to make arrangements with your teacher or other relevant person</w:t>
      </w:r>
      <w:r w:rsidR="00CE5102">
        <w:rPr>
          <w:rFonts w:ascii="Calibri" w:eastAsia="Calibri" w:hAnsi="Calibri" w:cs="Times New Roman"/>
          <w:sz w:val="24"/>
          <w:szCs w:val="24"/>
        </w:rPr>
        <w:t>s</w:t>
      </w:r>
      <w:r w:rsidRPr="000F4F67">
        <w:rPr>
          <w:rFonts w:ascii="Calibri" w:eastAsia="Calibri" w:hAnsi="Calibri" w:cs="Times New Roman"/>
          <w:sz w:val="24"/>
          <w:szCs w:val="24"/>
        </w:rPr>
        <w:t xml:space="preserve">. It us your responsibility to set up quickly, and when possible, prior to presentations commencing. </w:t>
      </w:r>
    </w:p>
    <w:p w:rsidR="00AB4430" w:rsidRDefault="00AB4430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:rsidR="007E42D9" w:rsidRPr="00AB4430" w:rsidRDefault="007E42D9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AB4430">
        <w:rPr>
          <w:rFonts w:ascii="Calibri" w:eastAsia="Calibri" w:hAnsi="Calibri" w:cs="Times New Roman"/>
          <w:b/>
          <w:sz w:val="24"/>
          <w:szCs w:val="24"/>
        </w:rPr>
        <w:t>KEY DATES</w:t>
      </w:r>
    </w:p>
    <w:p w:rsidR="007E42D9" w:rsidRDefault="007E42D9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PLAN: Must be submitted before the end of term</w:t>
      </w:r>
    </w:p>
    <w:p w:rsidR="007E42D9" w:rsidRDefault="007E42D9" w:rsidP="00DD43B5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SCRIPT: Must be handed in </w:t>
      </w:r>
      <w:r w:rsidR="00AB4430">
        <w:rPr>
          <w:rFonts w:ascii="Calibri" w:eastAsia="Calibri" w:hAnsi="Calibri" w:cs="Times New Roman"/>
          <w:sz w:val="24"/>
          <w:szCs w:val="24"/>
        </w:rPr>
        <w:t>first class Term 3</w:t>
      </w:r>
    </w:p>
    <w:p w:rsidR="004554E8" w:rsidRPr="000F4F67" w:rsidRDefault="004554E8" w:rsidP="00DD43B5">
      <w:pPr>
        <w:spacing w:line="276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PRESENTATIONS: </w:t>
      </w:r>
      <w:r>
        <w:rPr>
          <w:rFonts w:ascii="Calibri" w:eastAsia="Calibri" w:hAnsi="Calibri" w:cs="Times New Roman"/>
          <w:b/>
          <w:sz w:val="24"/>
          <w:szCs w:val="24"/>
        </w:rPr>
        <w:t>Tuesday 23</w:t>
      </w:r>
      <w:r w:rsidRPr="000F4F67">
        <w:rPr>
          <w:rFonts w:ascii="Calibri" w:eastAsia="Calibri" w:hAnsi="Calibri" w:cs="Times New Roman"/>
          <w:b/>
          <w:sz w:val="24"/>
          <w:szCs w:val="24"/>
          <w:vertAlign w:val="superscript"/>
        </w:rPr>
        <w:t>th</w:t>
      </w:r>
      <w:r>
        <w:rPr>
          <w:rFonts w:ascii="Calibri" w:eastAsia="Calibri" w:hAnsi="Calibri" w:cs="Times New Roman"/>
          <w:b/>
          <w:sz w:val="24"/>
          <w:szCs w:val="24"/>
        </w:rPr>
        <w:t xml:space="preserve"> of July – Tuesday 30</w:t>
      </w:r>
      <w:r w:rsidRPr="00DD43B5">
        <w:rPr>
          <w:rFonts w:ascii="Calibri" w:eastAsia="Calibri" w:hAnsi="Calibri" w:cs="Times New Roman"/>
          <w:b/>
          <w:sz w:val="24"/>
          <w:szCs w:val="24"/>
          <w:vertAlign w:val="superscript"/>
        </w:rPr>
        <w:t>th</w:t>
      </w:r>
      <w:r w:rsidRPr="000F4F67">
        <w:rPr>
          <w:rFonts w:ascii="Calibri" w:eastAsia="Calibri" w:hAnsi="Calibri" w:cs="Times New Roman"/>
          <w:b/>
          <w:sz w:val="24"/>
          <w:szCs w:val="24"/>
        </w:rPr>
        <w:t xml:space="preserve"> of July.</w:t>
      </w: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8"/>
          <w:szCs w:val="28"/>
        </w:rPr>
      </w:pP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8"/>
          <w:szCs w:val="28"/>
        </w:rPr>
      </w:pP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8"/>
          <w:szCs w:val="28"/>
        </w:rPr>
      </w:pPr>
    </w:p>
    <w:p w:rsidR="00DD43B5" w:rsidRPr="000F4F67" w:rsidRDefault="00DD43B5" w:rsidP="00DD43B5">
      <w:pPr>
        <w:spacing w:line="276" w:lineRule="auto"/>
        <w:rPr>
          <w:rFonts w:ascii="Calibri" w:eastAsia="Calibri" w:hAnsi="Calibri" w:cs="Times New Roman"/>
          <w:sz w:val="28"/>
          <w:szCs w:val="28"/>
        </w:rPr>
      </w:pPr>
    </w:p>
    <w:p w:rsidR="00DD43B5" w:rsidRPr="00AC64CB" w:rsidRDefault="00DD43B5" w:rsidP="00DD43B5">
      <w:pPr>
        <w:rPr>
          <w:rFonts w:ascii="Calibri" w:eastAsia="Calibri" w:hAnsi="Calibri" w:cs="Times New Roman"/>
        </w:rPr>
      </w:pPr>
    </w:p>
    <w:p w:rsidR="005541A0" w:rsidRPr="00AC64CB" w:rsidRDefault="00AC64CB">
      <w:pPr>
        <w:rPr>
          <w:b/>
          <w:sz w:val="28"/>
          <w:szCs w:val="28"/>
        </w:rPr>
      </w:pPr>
      <w:r w:rsidRPr="00AC64CB">
        <w:rPr>
          <w:b/>
          <w:sz w:val="28"/>
          <w:szCs w:val="28"/>
        </w:rPr>
        <w:t>Assessment Criteria</w:t>
      </w:r>
    </w:p>
    <w:p w:rsidR="00AC64CB" w:rsidRPr="00AC64CB" w:rsidRDefault="00AC64CB" w:rsidP="00AC64CB">
      <w:pPr>
        <w:rPr>
          <w:b/>
          <w:snapToGrid w:val="0"/>
        </w:rPr>
      </w:pPr>
      <w:r w:rsidRPr="00AC64CB">
        <w:rPr>
          <w:b/>
          <w:snapToGrid w:val="0"/>
        </w:rPr>
        <w:t>Criterion 1 (15 marks)</w:t>
      </w:r>
    </w:p>
    <w:p w:rsidR="00AC64CB" w:rsidRPr="00AC64CB" w:rsidRDefault="00AC64CB" w:rsidP="00AC64CB">
      <w:pPr>
        <w:pStyle w:val="BodyText2"/>
        <w:rPr>
          <w:sz w:val="22"/>
          <w:szCs w:val="22"/>
        </w:rPr>
      </w:pPr>
      <w:proofErr w:type="gramStart"/>
      <w:r w:rsidRPr="00AC64CB">
        <w:rPr>
          <w:sz w:val="22"/>
          <w:szCs w:val="22"/>
        </w:rPr>
        <w:t>Knowledge and control of the chosen content and the exploration of ideas.</w:t>
      </w:r>
      <w:proofErr w:type="gramEnd"/>
    </w:p>
    <w:p w:rsidR="00AC64CB" w:rsidRPr="00AC64CB" w:rsidRDefault="00AC64CB" w:rsidP="00AC64CB">
      <w:pPr>
        <w:pStyle w:val="ListParagraph"/>
        <w:numPr>
          <w:ilvl w:val="0"/>
          <w:numId w:val="7"/>
        </w:numPr>
        <w:rPr>
          <w:snapToGrid w:val="0"/>
        </w:rPr>
      </w:pPr>
      <w:r w:rsidRPr="00AC64CB">
        <w:rPr>
          <w:snapToGrid w:val="0"/>
        </w:rPr>
        <w:t>Knowledge and control of the chosen content</w:t>
      </w:r>
    </w:p>
    <w:p w:rsidR="00AC64CB" w:rsidRPr="00AC64CB" w:rsidRDefault="00AC64CB" w:rsidP="00AC64CB">
      <w:pPr>
        <w:pStyle w:val="ListParagraph"/>
        <w:numPr>
          <w:ilvl w:val="0"/>
          <w:numId w:val="7"/>
        </w:numPr>
        <w:rPr>
          <w:snapToGrid w:val="0"/>
        </w:rPr>
      </w:pPr>
      <w:r w:rsidRPr="00AC64CB">
        <w:rPr>
          <w:snapToGrid w:val="0"/>
        </w:rPr>
        <w:t>Effective and appropriate selection of ideas</w:t>
      </w:r>
    </w:p>
    <w:p w:rsidR="00AC64CB" w:rsidRPr="00AC64CB" w:rsidRDefault="00AC64CB" w:rsidP="00AC64CB">
      <w:pPr>
        <w:pStyle w:val="ListParagraph"/>
        <w:numPr>
          <w:ilvl w:val="0"/>
          <w:numId w:val="7"/>
        </w:numPr>
        <w:rPr>
          <w:snapToGrid w:val="0"/>
        </w:rPr>
      </w:pPr>
      <w:r w:rsidRPr="00AC64CB">
        <w:rPr>
          <w:snapToGrid w:val="0"/>
        </w:rPr>
        <w:t>Effective exploration of the complexities of the content</w:t>
      </w:r>
    </w:p>
    <w:p w:rsidR="00AC64CB" w:rsidRPr="00AC64CB" w:rsidRDefault="00AC64CB" w:rsidP="00AC64CB">
      <w:pPr>
        <w:rPr>
          <w:b/>
          <w:snapToGrid w:val="0"/>
        </w:rPr>
      </w:pPr>
      <w:r>
        <w:rPr>
          <w:b/>
          <w:snapToGrid w:val="0"/>
        </w:rPr>
        <w:t xml:space="preserve">Criterion 2 (10 </w:t>
      </w:r>
      <w:r w:rsidRPr="00AC64CB">
        <w:rPr>
          <w:b/>
          <w:snapToGrid w:val="0"/>
        </w:rPr>
        <w:t>marks)</w:t>
      </w:r>
    </w:p>
    <w:p w:rsidR="00AC64CB" w:rsidRPr="00AC64CB" w:rsidRDefault="00AC64CB" w:rsidP="00AC64CB">
      <w:pPr>
        <w:pStyle w:val="BodyText2"/>
        <w:rPr>
          <w:sz w:val="22"/>
          <w:szCs w:val="22"/>
        </w:rPr>
      </w:pPr>
      <w:r w:rsidRPr="00AC64CB">
        <w:rPr>
          <w:sz w:val="22"/>
          <w:szCs w:val="22"/>
        </w:rPr>
        <w:t>Coherence and effectiveness of the structure of the presentation and development of ideas</w:t>
      </w:r>
    </w:p>
    <w:p w:rsidR="00AC64CB" w:rsidRPr="00AC64CB" w:rsidRDefault="00AC64CB" w:rsidP="00AC64CB">
      <w:pPr>
        <w:pStyle w:val="ListParagraph"/>
        <w:numPr>
          <w:ilvl w:val="0"/>
          <w:numId w:val="8"/>
        </w:numPr>
        <w:rPr>
          <w:snapToGrid w:val="0"/>
        </w:rPr>
      </w:pPr>
      <w:r w:rsidRPr="00AC64CB">
        <w:rPr>
          <w:snapToGrid w:val="0"/>
        </w:rPr>
        <w:t xml:space="preserve">A structure appropriate to the form  ·  </w:t>
      </w:r>
    </w:p>
    <w:p w:rsidR="00AC64CB" w:rsidRPr="00AC64CB" w:rsidRDefault="00AC64CB" w:rsidP="00AC64CB">
      <w:pPr>
        <w:pStyle w:val="ListParagraph"/>
        <w:numPr>
          <w:ilvl w:val="0"/>
          <w:numId w:val="8"/>
        </w:numPr>
        <w:rPr>
          <w:snapToGrid w:val="0"/>
        </w:rPr>
      </w:pPr>
      <w:r w:rsidRPr="00AC64CB">
        <w:rPr>
          <w:snapToGrid w:val="0"/>
        </w:rPr>
        <w:t>Coherent ordering and development of ideas.</w:t>
      </w:r>
    </w:p>
    <w:p w:rsidR="00AC64CB" w:rsidRPr="00AC64CB" w:rsidRDefault="00AC64CB" w:rsidP="00AC64CB">
      <w:pPr>
        <w:rPr>
          <w:b/>
          <w:snapToGrid w:val="0"/>
        </w:rPr>
      </w:pPr>
      <w:r w:rsidRPr="00AC64CB">
        <w:rPr>
          <w:b/>
          <w:snapToGrid w:val="0"/>
        </w:rPr>
        <w:t>Criterion 3 (15 marks)</w:t>
      </w:r>
    </w:p>
    <w:p w:rsidR="00AC64CB" w:rsidRPr="00AC64CB" w:rsidRDefault="00AC64CB" w:rsidP="00AC64CB">
      <w:pPr>
        <w:rPr>
          <w:b/>
          <w:snapToGrid w:val="0"/>
        </w:rPr>
      </w:pPr>
      <w:r w:rsidRPr="00AC64CB">
        <w:rPr>
          <w:b/>
          <w:snapToGrid w:val="0"/>
        </w:rPr>
        <w:t xml:space="preserve">Control of the features of spoken English    </w:t>
      </w:r>
    </w:p>
    <w:p w:rsidR="00AC64CB" w:rsidRPr="00AC64CB" w:rsidRDefault="00AC64CB" w:rsidP="00AC64CB">
      <w:pPr>
        <w:pStyle w:val="ListParagraph"/>
        <w:numPr>
          <w:ilvl w:val="0"/>
          <w:numId w:val="9"/>
        </w:numPr>
        <w:rPr>
          <w:snapToGrid w:val="0"/>
        </w:rPr>
      </w:pPr>
      <w:r w:rsidRPr="00AC64CB">
        <w:rPr>
          <w:snapToGrid w:val="0"/>
        </w:rPr>
        <w:t xml:space="preserve">Control of the mechanics of language to support meaning.    </w:t>
      </w:r>
    </w:p>
    <w:p w:rsidR="00AC64CB" w:rsidRPr="00AC64CB" w:rsidRDefault="00AC64CB" w:rsidP="00AC64CB">
      <w:pPr>
        <w:pStyle w:val="ListParagraph"/>
        <w:numPr>
          <w:ilvl w:val="0"/>
          <w:numId w:val="9"/>
        </w:numPr>
        <w:rPr>
          <w:snapToGrid w:val="0"/>
        </w:rPr>
      </w:pPr>
      <w:r w:rsidRPr="00AC64CB">
        <w:rPr>
          <w:snapToGrid w:val="0"/>
        </w:rPr>
        <w:t>Effective and accurate language appropriate to the specific purposes of the task.</w:t>
      </w:r>
    </w:p>
    <w:p w:rsidR="00AC64CB" w:rsidRPr="00AC64CB" w:rsidRDefault="00AC64CB" w:rsidP="00AC64CB">
      <w:pPr>
        <w:pStyle w:val="ListParagraph"/>
        <w:numPr>
          <w:ilvl w:val="0"/>
          <w:numId w:val="9"/>
        </w:numPr>
        <w:rPr>
          <w:snapToGrid w:val="0"/>
        </w:rPr>
      </w:pPr>
      <w:r w:rsidRPr="00AC64CB">
        <w:rPr>
          <w:snapToGrid w:val="0"/>
        </w:rPr>
        <w:t>Expressiveness and fluency.</w:t>
      </w:r>
    </w:p>
    <w:p w:rsidR="00AC64CB" w:rsidRPr="00AC64CB" w:rsidRDefault="00AC64CB" w:rsidP="00AC64CB">
      <w:pPr>
        <w:rPr>
          <w:b/>
          <w:snapToGrid w:val="0"/>
        </w:rPr>
      </w:pPr>
      <w:r w:rsidRPr="00AC64CB">
        <w:rPr>
          <w:b/>
          <w:snapToGrid w:val="0"/>
        </w:rPr>
        <w:t>Criterion 4 (10 marks)</w:t>
      </w:r>
    </w:p>
    <w:p w:rsidR="00AC64CB" w:rsidRPr="00AC64CB" w:rsidRDefault="00AC64CB" w:rsidP="00AC64CB">
      <w:pPr>
        <w:rPr>
          <w:b/>
          <w:snapToGrid w:val="0"/>
        </w:rPr>
      </w:pPr>
      <w:r w:rsidRPr="00AC64CB">
        <w:rPr>
          <w:b/>
          <w:snapToGrid w:val="0"/>
        </w:rPr>
        <w:t>Effective interaction with an audience and effective and controlled use of non-verbal aspects of language</w:t>
      </w:r>
    </w:p>
    <w:p w:rsidR="00AC64CB" w:rsidRPr="00AC64CB" w:rsidRDefault="00AC64CB" w:rsidP="00AC64CB">
      <w:pPr>
        <w:pStyle w:val="ListParagraph"/>
        <w:numPr>
          <w:ilvl w:val="0"/>
          <w:numId w:val="10"/>
        </w:numPr>
        <w:rPr>
          <w:snapToGrid w:val="0"/>
        </w:rPr>
      </w:pPr>
      <w:r w:rsidRPr="00AC64CB">
        <w:rPr>
          <w:snapToGrid w:val="0"/>
        </w:rPr>
        <w:t>Engagement with audience</w:t>
      </w:r>
    </w:p>
    <w:p w:rsidR="00AC64CB" w:rsidRPr="00AC64CB" w:rsidRDefault="00AC64CB" w:rsidP="00AC64CB">
      <w:pPr>
        <w:pStyle w:val="ListParagraph"/>
        <w:numPr>
          <w:ilvl w:val="0"/>
          <w:numId w:val="10"/>
        </w:numPr>
      </w:pPr>
      <w:r w:rsidRPr="00AC64CB">
        <w:rPr>
          <w:snapToGrid w:val="0"/>
        </w:rPr>
        <w:t>Ability to use non-verbal aspects of language appropriately to add to meaning</w:t>
      </w:r>
    </w:p>
    <w:p w:rsidR="00AC64CB" w:rsidRDefault="00AC64CB" w:rsidP="00AC64CB"/>
    <w:p w:rsidR="00AC64CB" w:rsidRPr="00AC64CB" w:rsidRDefault="00AC64CB" w:rsidP="00AC64C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AC64CB" w:rsidTr="00AC64CB">
        <w:tc>
          <w:tcPr>
            <w:tcW w:w="5341" w:type="dxa"/>
          </w:tcPr>
          <w:p w:rsidR="00AC64CB" w:rsidRPr="00AC64CB" w:rsidRDefault="00AC64CB" w:rsidP="00AC64CB">
            <w:pPr>
              <w:rPr>
                <w:sz w:val="28"/>
                <w:szCs w:val="28"/>
              </w:rPr>
            </w:pPr>
            <w:r w:rsidRPr="00AC64CB">
              <w:rPr>
                <w:b/>
                <w:sz w:val="28"/>
                <w:szCs w:val="28"/>
              </w:rPr>
              <w:t>Features of a GOOD presentation</w:t>
            </w:r>
          </w:p>
        </w:tc>
        <w:tc>
          <w:tcPr>
            <w:tcW w:w="5341" w:type="dxa"/>
          </w:tcPr>
          <w:p w:rsidR="00AC64CB" w:rsidRPr="00AC64CB" w:rsidRDefault="00AC64CB" w:rsidP="00AC64CB">
            <w:pPr>
              <w:rPr>
                <w:b/>
                <w:sz w:val="28"/>
                <w:szCs w:val="28"/>
              </w:rPr>
            </w:pPr>
            <w:r w:rsidRPr="00AC64CB">
              <w:rPr>
                <w:b/>
                <w:sz w:val="28"/>
                <w:szCs w:val="28"/>
              </w:rPr>
              <w:t>Features of a BAD presentation</w:t>
            </w:r>
          </w:p>
          <w:p w:rsidR="00AC64CB" w:rsidRPr="00AC64CB" w:rsidRDefault="00AC64CB" w:rsidP="00AC64CB">
            <w:pPr>
              <w:rPr>
                <w:sz w:val="28"/>
                <w:szCs w:val="28"/>
              </w:rPr>
            </w:pPr>
          </w:p>
        </w:tc>
      </w:tr>
      <w:tr w:rsidR="00AC64CB" w:rsidTr="00AC64CB">
        <w:tc>
          <w:tcPr>
            <w:tcW w:w="5341" w:type="dxa"/>
          </w:tcPr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  <w:p w:rsidR="00AC64CB" w:rsidRDefault="00AC64CB" w:rsidP="00AC64CB"/>
        </w:tc>
        <w:tc>
          <w:tcPr>
            <w:tcW w:w="5341" w:type="dxa"/>
          </w:tcPr>
          <w:p w:rsidR="00AC64CB" w:rsidRDefault="00AC64CB" w:rsidP="00AC64CB"/>
        </w:tc>
      </w:tr>
    </w:tbl>
    <w:p w:rsidR="00AC64CB" w:rsidRPr="00AC64CB" w:rsidRDefault="00AC64CB" w:rsidP="00AC64CB"/>
    <w:sectPr w:rsidR="00AC64CB" w:rsidRPr="00AC64CB" w:rsidSect="00455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E21"/>
    <w:multiLevelType w:val="hybridMultilevel"/>
    <w:tmpl w:val="181C3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72BCB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2">
    <w:nsid w:val="1A444A91"/>
    <w:multiLevelType w:val="hybridMultilevel"/>
    <w:tmpl w:val="B9964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D31D5"/>
    <w:multiLevelType w:val="hybridMultilevel"/>
    <w:tmpl w:val="FA9CEC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91F60"/>
    <w:multiLevelType w:val="hybridMultilevel"/>
    <w:tmpl w:val="A7D2B4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C54BC"/>
    <w:multiLevelType w:val="hybridMultilevel"/>
    <w:tmpl w:val="F3A237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D678BA"/>
    <w:multiLevelType w:val="hybridMultilevel"/>
    <w:tmpl w:val="8C9A68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D4D71"/>
    <w:multiLevelType w:val="hybridMultilevel"/>
    <w:tmpl w:val="53D4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C2551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9">
    <w:nsid w:val="781D45F1"/>
    <w:multiLevelType w:val="hybridMultilevel"/>
    <w:tmpl w:val="FAE6FD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B5"/>
    <w:rsid w:val="001223C2"/>
    <w:rsid w:val="004554E8"/>
    <w:rsid w:val="00535BE2"/>
    <w:rsid w:val="007D4B4F"/>
    <w:rsid w:val="007E42D9"/>
    <w:rsid w:val="00AB4430"/>
    <w:rsid w:val="00AC64CB"/>
    <w:rsid w:val="00CE5102"/>
    <w:rsid w:val="00CF400B"/>
    <w:rsid w:val="00CF4F1B"/>
    <w:rsid w:val="00D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3B5"/>
    <w:pPr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3B5"/>
    <w:pPr>
      <w:ind w:left="720"/>
      <w:contextualSpacing/>
    </w:pPr>
  </w:style>
  <w:style w:type="paragraph" w:styleId="BodyText2">
    <w:name w:val="Body Text 2"/>
    <w:basedOn w:val="Normal"/>
    <w:link w:val="BodyText2Char"/>
    <w:rsid w:val="00AC64CB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C64CB"/>
    <w:rPr>
      <w:rFonts w:ascii="Times New Roman" w:eastAsia="Times New Roman" w:hAnsi="Times New Roman" w:cs="Times New Roman"/>
      <w:b/>
      <w:snapToGrid w:val="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C6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3B5"/>
    <w:pPr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3B5"/>
    <w:pPr>
      <w:ind w:left="720"/>
      <w:contextualSpacing/>
    </w:pPr>
  </w:style>
  <w:style w:type="paragraph" w:styleId="BodyText2">
    <w:name w:val="Body Text 2"/>
    <w:basedOn w:val="Normal"/>
    <w:link w:val="BodyText2Char"/>
    <w:rsid w:val="00AC64CB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C64CB"/>
    <w:rPr>
      <w:rFonts w:ascii="Times New Roman" w:eastAsia="Times New Roman" w:hAnsi="Times New Roman" w:cs="Times New Roman"/>
      <w:b/>
      <w:snapToGrid w:val="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C6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LaToya</cp:lastModifiedBy>
  <cp:revision>2</cp:revision>
  <cp:lastPrinted>2013-06-21T00:22:00Z</cp:lastPrinted>
  <dcterms:created xsi:type="dcterms:W3CDTF">2013-06-21T00:22:00Z</dcterms:created>
  <dcterms:modified xsi:type="dcterms:W3CDTF">2013-06-21T00:22:00Z</dcterms:modified>
</cp:coreProperties>
</file>